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F63" w:rsidRPr="005F3F93" w:rsidRDefault="005F3F93" w:rsidP="00CB434F">
      <w:pPr>
        <w:pStyle w:val="NoSpacing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-320675</wp:posOffset>
            </wp:positionV>
            <wp:extent cx="1076325" cy="1076325"/>
            <wp:effectExtent l="0" t="0" r="0" b="0"/>
            <wp:wrapThrough wrapText="bothSides">
              <wp:wrapPolygon edited="0">
                <wp:start x="0" y="0"/>
                <wp:lineTo x="0" y="21409"/>
                <wp:lineTo x="21409" y="21409"/>
                <wp:lineTo x="21409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mato-LOGO_rev_Gold[1].png"/>
                    <pic:cNvPicPr/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 xml:space="preserve"> </w:t>
      </w:r>
      <w:r w:rsidR="00CB434F" w:rsidRPr="005F3F93">
        <w:rPr>
          <w:b/>
          <w:bCs/>
          <w:sz w:val="36"/>
          <w:szCs w:val="36"/>
        </w:rPr>
        <w:t>6</w:t>
      </w:r>
      <w:r w:rsidR="00CB434F" w:rsidRPr="005F3F93">
        <w:rPr>
          <w:b/>
          <w:bCs/>
          <w:sz w:val="36"/>
          <w:szCs w:val="36"/>
          <w:vertAlign w:val="superscript"/>
        </w:rPr>
        <w:t>th</w:t>
      </w:r>
      <w:r w:rsidR="00CB434F" w:rsidRPr="005F3F93">
        <w:rPr>
          <w:b/>
          <w:bCs/>
          <w:sz w:val="36"/>
          <w:szCs w:val="36"/>
        </w:rPr>
        <w:t xml:space="preserve"> Educational Course for Hematology Trainee</w:t>
      </w:r>
    </w:p>
    <w:p w:rsidR="00CB434F" w:rsidRPr="005F3F93" w:rsidRDefault="005F3F93" w:rsidP="00CB434F">
      <w:pPr>
        <w:pStyle w:val="NoSpacing"/>
        <w:rPr>
          <w:rFonts w:asciiTheme="minorBidi" w:hAnsiTheme="minorBidi"/>
          <w:sz w:val="36"/>
          <w:szCs w:val="36"/>
        </w:rPr>
      </w:pPr>
      <w:r>
        <w:rPr>
          <w:rFonts w:asciiTheme="minorBidi" w:hAnsiTheme="minorBidi"/>
          <w:sz w:val="36"/>
          <w:szCs w:val="36"/>
        </w:rPr>
        <w:t xml:space="preserve"> </w:t>
      </w:r>
      <w:r w:rsidR="00CB434F" w:rsidRPr="005F3F93">
        <w:rPr>
          <w:rFonts w:asciiTheme="minorBidi" w:hAnsiTheme="minorBidi"/>
          <w:sz w:val="36"/>
          <w:szCs w:val="36"/>
        </w:rPr>
        <w:t xml:space="preserve">28-29 </w:t>
      </w:r>
      <w:r w:rsidR="00CB434F" w:rsidRPr="005F3F93">
        <w:rPr>
          <w:rFonts w:asciiTheme="minorBidi" w:hAnsiTheme="minorBidi"/>
          <w:sz w:val="36"/>
          <w:szCs w:val="36"/>
          <w:cs/>
        </w:rPr>
        <w:t xml:space="preserve">กรกฎาคม </w:t>
      </w:r>
      <w:proofErr w:type="gramStart"/>
      <w:r w:rsidR="00CB434F" w:rsidRPr="005F3F93">
        <w:rPr>
          <w:rFonts w:asciiTheme="minorBidi" w:hAnsiTheme="minorBidi"/>
          <w:sz w:val="36"/>
          <w:szCs w:val="36"/>
          <w:cs/>
        </w:rPr>
        <w:t xml:space="preserve">2555 </w:t>
      </w:r>
      <w:r w:rsidR="00CB434F" w:rsidRPr="005F3F93">
        <w:rPr>
          <w:rFonts w:asciiTheme="minorBidi" w:hAnsiTheme="minorBidi"/>
          <w:sz w:val="36"/>
          <w:szCs w:val="36"/>
        </w:rPr>
        <w:t xml:space="preserve"> </w:t>
      </w:r>
      <w:r w:rsidR="00CB434F" w:rsidRPr="005F3F93">
        <w:rPr>
          <w:rFonts w:asciiTheme="minorBidi" w:hAnsiTheme="minorBidi"/>
          <w:sz w:val="36"/>
          <w:szCs w:val="36"/>
          <w:cs/>
        </w:rPr>
        <w:t>ณ</w:t>
      </w:r>
      <w:proofErr w:type="gramEnd"/>
      <w:r w:rsidR="00CB434F" w:rsidRPr="005F3F93">
        <w:rPr>
          <w:rFonts w:asciiTheme="minorBidi" w:hAnsiTheme="minorBidi"/>
          <w:sz w:val="36"/>
          <w:szCs w:val="36"/>
          <w:cs/>
        </w:rPr>
        <w:t xml:space="preserve"> โรงแรมเดอะไทด์  หาดบางแสน  จังหวัดชลบุรี</w:t>
      </w:r>
    </w:p>
    <w:p w:rsidR="007E684E" w:rsidRDefault="007E684E" w:rsidP="00CB434F">
      <w:pPr>
        <w:pStyle w:val="NoSpacing"/>
      </w:pPr>
    </w:p>
    <w:p w:rsidR="00C02A5F" w:rsidRDefault="00C02A5F" w:rsidP="00CB434F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C8980CA" wp14:editId="621E7B08">
                <wp:simplePos x="0" y="0"/>
                <wp:positionH relativeFrom="column">
                  <wp:posOffset>-76200</wp:posOffset>
                </wp:positionH>
                <wp:positionV relativeFrom="paragraph">
                  <wp:posOffset>150495</wp:posOffset>
                </wp:positionV>
                <wp:extent cx="1819275" cy="32385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713" y="21600"/>
                    <wp:lineTo x="21713" y="0"/>
                    <wp:lineTo x="0" y="0"/>
                  </wp:wrapPolygon>
                </wp:wrapThrough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9275" cy="3238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 cmpd="dbl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434F" w:rsidRPr="007E684E" w:rsidRDefault="00CB434F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E684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เสาร์ที่ </w:t>
                            </w:r>
                            <w:r w:rsidRPr="007E684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28 </w:t>
                            </w:r>
                            <w:r w:rsidRPr="007E684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กรกฎาคม </w:t>
                            </w:r>
                            <w:r w:rsidRPr="007E684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2555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pt;margin-top:11.85pt;width:143.25pt;height:25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" fillcolor="#e5dfec [663]" strokecolor="#5a5a5a [2109]" strokeweight=".5pt">
                <v:stroke linestyle="thinThin"/>
                <v:path arrowok="t"/>
                <v:textbox>
                  <w:txbxContent>
                    <w:p w:rsidR="00CB434F" w:rsidRPr="007E684E" w:rsidRDefault="00CB434F">
                      <w:pP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</w:pPr>
                      <w:r w:rsidRPr="007E684E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เสาร์ที่ </w:t>
                      </w:r>
                      <w:r w:rsidRPr="007E684E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28 </w:t>
                      </w:r>
                      <w:r w:rsidRPr="007E684E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กรกฎาคม </w:t>
                      </w:r>
                      <w:r w:rsidRPr="007E684E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2555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:rsidR="00CB434F" w:rsidRDefault="00CB434F" w:rsidP="00CB434F">
      <w:pPr>
        <w:pStyle w:val="NoSpacing"/>
      </w:pPr>
    </w:p>
    <w:p w:rsidR="007E684E" w:rsidRDefault="007E684E" w:rsidP="00CB434F">
      <w:pPr>
        <w:pStyle w:val="NoSpacing"/>
      </w:pPr>
      <w:bookmarkStart w:id="0" w:name="_GoBack"/>
      <w:bookmarkEnd w:id="0"/>
    </w:p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1242"/>
        <w:gridCol w:w="4820"/>
        <w:gridCol w:w="3629"/>
      </w:tblGrid>
      <w:tr w:rsidR="00342130" w:rsidRPr="00CB434F" w:rsidTr="00307981">
        <w:trPr>
          <w:trHeight w:val="535"/>
        </w:trPr>
        <w:tc>
          <w:tcPr>
            <w:tcW w:w="1242" w:type="dxa"/>
            <w:shd w:val="clear" w:color="auto" w:fill="E5DFEC" w:themeFill="accent4" w:themeFillTint="33"/>
            <w:vAlign w:val="center"/>
          </w:tcPr>
          <w:p w:rsidR="006B656A" w:rsidRPr="00307981" w:rsidRDefault="006B656A" w:rsidP="00307981">
            <w:pPr>
              <w:pStyle w:val="NoSpacing"/>
              <w:jc w:val="center"/>
              <w:rPr>
                <w:rFonts w:ascii="Tahoma" w:hAnsi="Tahoma" w:cs="Tahoma"/>
                <w:szCs w:val="22"/>
                <w:cs/>
              </w:rPr>
            </w:pPr>
            <w:r w:rsidRPr="00307981">
              <w:rPr>
                <w:rFonts w:ascii="Tahoma" w:hAnsi="Tahoma" w:cs="Tahoma"/>
                <w:szCs w:val="22"/>
                <w:cs/>
              </w:rPr>
              <w:t>เวลา</w:t>
            </w:r>
          </w:p>
        </w:tc>
        <w:tc>
          <w:tcPr>
            <w:tcW w:w="4820" w:type="dxa"/>
            <w:shd w:val="clear" w:color="auto" w:fill="E5DFEC" w:themeFill="accent4" w:themeFillTint="33"/>
            <w:vAlign w:val="center"/>
          </w:tcPr>
          <w:p w:rsidR="006B656A" w:rsidRPr="00307981" w:rsidRDefault="006B656A" w:rsidP="00307981">
            <w:pPr>
              <w:pStyle w:val="NoSpacing"/>
              <w:jc w:val="center"/>
              <w:rPr>
                <w:rFonts w:ascii="Tahoma" w:hAnsi="Tahoma" w:cs="Tahoma"/>
                <w:szCs w:val="22"/>
              </w:rPr>
            </w:pPr>
            <w:r w:rsidRPr="00307981">
              <w:rPr>
                <w:rFonts w:ascii="Tahoma" w:hAnsi="Tahoma" w:cs="Tahoma"/>
                <w:szCs w:val="22"/>
                <w:cs/>
              </w:rPr>
              <w:t>หัวข้อบรรยาย</w:t>
            </w:r>
          </w:p>
        </w:tc>
        <w:tc>
          <w:tcPr>
            <w:tcW w:w="3629" w:type="dxa"/>
            <w:shd w:val="clear" w:color="auto" w:fill="E5DFEC" w:themeFill="accent4" w:themeFillTint="33"/>
            <w:vAlign w:val="center"/>
          </w:tcPr>
          <w:p w:rsidR="006B656A" w:rsidRPr="00307981" w:rsidRDefault="006B656A" w:rsidP="00307981">
            <w:pPr>
              <w:pStyle w:val="NoSpacing"/>
              <w:jc w:val="center"/>
              <w:rPr>
                <w:rFonts w:ascii="Tahoma" w:hAnsi="Tahoma" w:cs="Tahoma"/>
                <w:szCs w:val="22"/>
              </w:rPr>
            </w:pPr>
            <w:r w:rsidRPr="00307981">
              <w:rPr>
                <w:rFonts w:ascii="Tahoma" w:hAnsi="Tahoma" w:cs="Tahoma"/>
                <w:szCs w:val="22"/>
                <w:cs/>
              </w:rPr>
              <w:t>วิทยากร</w:t>
            </w:r>
          </w:p>
        </w:tc>
      </w:tr>
      <w:tr w:rsidR="000B1756" w:rsidRPr="00CB434F" w:rsidTr="00307981">
        <w:tc>
          <w:tcPr>
            <w:tcW w:w="1242" w:type="dxa"/>
            <w:vAlign w:val="center"/>
          </w:tcPr>
          <w:p w:rsidR="000B1756" w:rsidRPr="00307981" w:rsidRDefault="000B1756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08.50-09.00</w:t>
            </w:r>
          </w:p>
        </w:tc>
        <w:tc>
          <w:tcPr>
            <w:tcW w:w="4820" w:type="dxa"/>
            <w:vAlign w:val="center"/>
          </w:tcPr>
          <w:p w:rsidR="000B1756" w:rsidRPr="00307981" w:rsidRDefault="000B1756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พิธีเปิดการอบรม</w:t>
            </w:r>
          </w:p>
        </w:tc>
        <w:tc>
          <w:tcPr>
            <w:tcW w:w="3629" w:type="dxa"/>
            <w:vAlign w:val="center"/>
          </w:tcPr>
          <w:p w:rsidR="000B1756" w:rsidRPr="00307981" w:rsidRDefault="000B1756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นายกสมาคมโลหิตวิทยา</w:t>
            </w:r>
            <w:r w:rsidR="009C2CB9" w:rsidRPr="00307981">
              <w:rPr>
                <w:rFonts w:ascii="Tahoma" w:hAnsi="Tahoma" w:cs="Tahoma"/>
                <w:sz w:val="19"/>
                <w:szCs w:val="19"/>
                <w:cs/>
              </w:rPr>
              <w:t>แห่งประเทศไทย</w:t>
            </w:r>
          </w:p>
        </w:tc>
      </w:tr>
      <w:tr w:rsidR="00BE65FF" w:rsidRPr="00CB434F" w:rsidTr="00307981">
        <w:tc>
          <w:tcPr>
            <w:tcW w:w="1242" w:type="dxa"/>
            <w:vAlign w:val="center"/>
          </w:tcPr>
          <w:p w:rsidR="00CB434F" w:rsidRPr="00307981" w:rsidRDefault="00977BDA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09.</w:t>
            </w:r>
            <w:r w:rsidR="00CB434F" w:rsidRPr="00307981">
              <w:rPr>
                <w:rFonts w:ascii="Tahoma" w:hAnsi="Tahoma" w:cs="Tahoma"/>
                <w:sz w:val="19"/>
                <w:szCs w:val="19"/>
              </w:rPr>
              <w:t>00-09.30</w:t>
            </w:r>
          </w:p>
        </w:tc>
        <w:tc>
          <w:tcPr>
            <w:tcW w:w="4820" w:type="dxa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Approach to Anemia</w:t>
            </w:r>
          </w:p>
        </w:tc>
        <w:tc>
          <w:tcPr>
            <w:tcW w:w="3629" w:type="dxa"/>
            <w:vAlign w:val="center"/>
          </w:tcPr>
          <w:p w:rsidR="00CB434F" w:rsidRPr="00307981" w:rsidRDefault="006B656A" w:rsidP="004617BB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พญ. พิมพ์ลักษณ์  เจริญขวัญ</w:t>
            </w:r>
            <w:r w:rsidR="004617BB">
              <w:rPr>
                <w:rFonts w:ascii="Tahoma" w:hAnsi="Tahoma" w:cs="Tahoma" w:hint="cs"/>
                <w:sz w:val="19"/>
                <w:szCs w:val="19"/>
                <w:cs/>
              </w:rPr>
              <w:t xml:space="preserve">          </w:t>
            </w:r>
          </w:p>
        </w:tc>
      </w:tr>
      <w:tr w:rsidR="00342130" w:rsidRPr="00CB434F" w:rsidTr="00307981">
        <w:tc>
          <w:tcPr>
            <w:tcW w:w="1242" w:type="dxa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09.30-10.00</w:t>
            </w:r>
          </w:p>
        </w:tc>
        <w:tc>
          <w:tcPr>
            <w:tcW w:w="4820" w:type="dxa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Thalassemia</w:t>
            </w:r>
          </w:p>
        </w:tc>
        <w:tc>
          <w:tcPr>
            <w:tcW w:w="3629" w:type="dxa"/>
            <w:vAlign w:val="center"/>
          </w:tcPr>
          <w:p w:rsidR="00CB434F" w:rsidRPr="00307981" w:rsidRDefault="006B656A" w:rsidP="004617BB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นพ. วิปร  วิประกษิต</w:t>
            </w:r>
            <w:r w:rsidR="004617BB">
              <w:rPr>
                <w:rFonts w:ascii="Tahoma" w:hAnsi="Tahoma" w:cs="Tahoma"/>
                <w:sz w:val="19"/>
                <w:szCs w:val="19"/>
              </w:rPr>
              <w:t xml:space="preserve">                      </w:t>
            </w:r>
          </w:p>
        </w:tc>
      </w:tr>
      <w:tr w:rsidR="00342130" w:rsidRPr="00CB434F" w:rsidTr="00307981">
        <w:tc>
          <w:tcPr>
            <w:tcW w:w="1242" w:type="dxa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10.00-10.30</w:t>
            </w:r>
          </w:p>
        </w:tc>
        <w:tc>
          <w:tcPr>
            <w:tcW w:w="4820" w:type="dxa"/>
            <w:vAlign w:val="center"/>
          </w:tcPr>
          <w:p w:rsidR="00CB434F" w:rsidRPr="00307981" w:rsidRDefault="009C2CB9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Principle of Hematopoietic Stem Cell Transplantation </w:t>
            </w:r>
          </w:p>
        </w:tc>
        <w:tc>
          <w:tcPr>
            <w:tcW w:w="3629" w:type="dxa"/>
            <w:vAlign w:val="center"/>
          </w:tcPr>
          <w:p w:rsidR="00CB434F" w:rsidRPr="00307981" w:rsidRDefault="009C2CB9" w:rsidP="004617BB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นพ. สุรเดช  หงส์อิง</w:t>
            </w:r>
            <w:r w:rsidR="004617BB">
              <w:rPr>
                <w:rFonts w:ascii="Tahoma" w:hAnsi="Tahoma" w:cs="Tahoma"/>
                <w:sz w:val="19"/>
                <w:szCs w:val="19"/>
              </w:rPr>
              <w:t xml:space="preserve">                       </w:t>
            </w:r>
          </w:p>
        </w:tc>
      </w:tr>
      <w:tr w:rsidR="00CB434F" w:rsidRPr="00CB434F" w:rsidTr="00307981">
        <w:tc>
          <w:tcPr>
            <w:tcW w:w="9691" w:type="dxa"/>
            <w:gridSpan w:val="3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พักเช้า</w:t>
            </w:r>
          </w:p>
        </w:tc>
      </w:tr>
      <w:tr w:rsidR="00342130" w:rsidRPr="00CB434F" w:rsidTr="00307981">
        <w:tc>
          <w:tcPr>
            <w:tcW w:w="1242" w:type="dxa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10.45-11.15</w:t>
            </w:r>
          </w:p>
        </w:tc>
        <w:tc>
          <w:tcPr>
            <w:tcW w:w="4820" w:type="dxa"/>
            <w:vAlign w:val="center"/>
          </w:tcPr>
          <w:p w:rsidR="00CB434F" w:rsidRPr="00307981" w:rsidRDefault="009C2CB9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Thrombosis</w:t>
            </w:r>
          </w:p>
        </w:tc>
        <w:tc>
          <w:tcPr>
            <w:tcW w:w="3629" w:type="dxa"/>
            <w:vAlign w:val="center"/>
          </w:tcPr>
          <w:p w:rsidR="00CB434F" w:rsidRPr="00307981" w:rsidRDefault="00563041" w:rsidP="004617BB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นพ. </w:t>
            </w:r>
            <w:r w:rsidR="009C2CB9" w:rsidRPr="00307981">
              <w:rPr>
                <w:rFonts w:ascii="Tahoma" w:hAnsi="Tahoma" w:cs="Tahoma"/>
                <w:sz w:val="19"/>
                <w:szCs w:val="19"/>
                <w:cs/>
              </w:rPr>
              <w:t>พันธุ์เทพ  อังชัยสุขศิริ</w:t>
            </w:r>
            <w:r w:rsidR="004617BB">
              <w:rPr>
                <w:rFonts w:ascii="Tahoma" w:hAnsi="Tahoma" w:cs="Tahoma"/>
                <w:sz w:val="19"/>
                <w:szCs w:val="19"/>
              </w:rPr>
              <w:t xml:space="preserve">              </w:t>
            </w:r>
          </w:p>
        </w:tc>
      </w:tr>
      <w:tr w:rsidR="00342130" w:rsidRPr="00CB434F" w:rsidTr="00307981">
        <w:tc>
          <w:tcPr>
            <w:tcW w:w="1242" w:type="dxa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11.15-11.45</w:t>
            </w:r>
          </w:p>
        </w:tc>
        <w:tc>
          <w:tcPr>
            <w:tcW w:w="4820" w:type="dxa"/>
            <w:vAlign w:val="center"/>
          </w:tcPr>
          <w:p w:rsidR="00CB434F" w:rsidRPr="00307981" w:rsidRDefault="00C02A5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Approach to Bleeding</w:t>
            </w:r>
          </w:p>
        </w:tc>
        <w:tc>
          <w:tcPr>
            <w:tcW w:w="3629" w:type="dxa"/>
            <w:vAlign w:val="center"/>
          </w:tcPr>
          <w:p w:rsidR="00CB434F" w:rsidRPr="00307981" w:rsidRDefault="00C02A5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C02A5F">
              <w:rPr>
                <w:rFonts w:ascii="Tahoma" w:hAnsi="Tahoma" w:cs="Tahoma"/>
                <w:sz w:val="19"/>
                <w:szCs w:val="19"/>
                <w:cs/>
              </w:rPr>
              <w:t>พญ. ดารินทร์  ซอโสตถิกุล</w:t>
            </w:r>
          </w:p>
        </w:tc>
      </w:tr>
      <w:tr w:rsidR="00BE65FF" w:rsidRPr="00CB434F" w:rsidTr="00307981">
        <w:tc>
          <w:tcPr>
            <w:tcW w:w="1242" w:type="dxa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11.45-12.15</w:t>
            </w:r>
          </w:p>
        </w:tc>
        <w:tc>
          <w:tcPr>
            <w:tcW w:w="4820" w:type="dxa"/>
            <w:vAlign w:val="center"/>
          </w:tcPr>
          <w:p w:rsidR="006B656A" w:rsidRPr="00307981" w:rsidRDefault="00C02A5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Platelet Disorders</w:t>
            </w:r>
          </w:p>
        </w:tc>
        <w:tc>
          <w:tcPr>
            <w:tcW w:w="3629" w:type="dxa"/>
            <w:vAlign w:val="center"/>
          </w:tcPr>
          <w:p w:rsidR="00CB434F" w:rsidRPr="00307981" w:rsidRDefault="00C02A5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C02A5F">
              <w:rPr>
                <w:rFonts w:ascii="Tahoma" w:hAnsi="Tahoma" w:cs="Tahoma"/>
                <w:sz w:val="19"/>
                <w:szCs w:val="19"/>
                <w:cs/>
              </w:rPr>
              <w:t>นพ. พลภัทร  โรจน์นครินทร์</w:t>
            </w:r>
          </w:p>
        </w:tc>
      </w:tr>
      <w:tr w:rsidR="00CB434F" w:rsidRPr="00CB434F" w:rsidTr="00307981">
        <w:tc>
          <w:tcPr>
            <w:tcW w:w="9691" w:type="dxa"/>
            <w:gridSpan w:val="3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พักเที่ยง</w:t>
            </w:r>
          </w:p>
        </w:tc>
      </w:tr>
      <w:tr w:rsidR="00342130" w:rsidRPr="00CB434F" w:rsidTr="00307981">
        <w:tc>
          <w:tcPr>
            <w:tcW w:w="1242" w:type="dxa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13.15-13.45</w:t>
            </w:r>
          </w:p>
        </w:tc>
        <w:tc>
          <w:tcPr>
            <w:tcW w:w="4820" w:type="dxa"/>
            <w:vAlign w:val="center"/>
          </w:tcPr>
          <w:p w:rsidR="00CB434F" w:rsidRPr="00307981" w:rsidRDefault="004617B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Transfusion Medicine</w:t>
            </w:r>
          </w:p>
        </w:tc>
        <w:tc>
          <w:tcPr>
            <w:tcW w:w="3629" w:type="dxa"/>
            <w:vAlign w:val="center"/>
          </w:tcPr>
          <w:p w:rsidR="00CB434F" w:rsidRPr="00307981" w:rsidRDefault="004617B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>
              <w:rPr>
                <w:rFonts w:ascii="Tahoma" w:hAnsi="Tahoma" w:cs="Tahoma" w:hint="cs"/>
                <w:sz w:val="19"/>
                <w:szCs w:val="19"/>
                <w:cs/>
              </w:rPr>
              <w:t>พญ. ปาริชาติ  เพิ่มพิกุล</w:t>
            </w:r>
          </w:p>
        </w:tc>
      </w:tr>
      <w:tr w:rsidR="00342130" w:rsidRPr="00CB434F" w:rsidTr="00307981">
        <w:tc>
          <w:tcPr>
            <w:tcW w:w="1242" w:type="dxa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13.45-14.15</w:t>
            </w:r>
          </w:p>
        </w:tc>
        <w:tc>
          <w:tcPr>
            <w:tcW w:w="4820" w:type="dxa"/>
            <w:vAlign w:val="center"/>
          </w:tcPr>
          <w:p w:rsidR="00CB434F" w:rsidRPr="00307981" w:rsidRDefault="006B656A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Acute Myeloid Leukemia</w:t>
            </w:r>
          </w:p>
        </w:tc>
        <w:tc>
          <w:tcPr>
            <w:tcW w:w="3629" w:type="dxa"/>
            <w:vAlign w:val="center"/>
          </w:tcPr>
          <w:p w:rsidR="00CB434F" w:rsidRPr="00307981" w:rsidRDefault="006B656A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พญ. ลลิตา  นรเศรษฐ์ธาดา</w:t>
            </w:r>
          </w:p>
        </w:tc>
      </w:tr>
      <w:tr w:rsidR="00342130" w:rsidRPr="00CB434F" w:rsidTr="00307981">
        <w:tc>
          <w:tcPr>
            <w:tcW w:w="1242" w:type="dxa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14.15-14.45</w:t>
            </w:r>
          </w:p>
        </w:tc>
        <w:tc>
          <w:tcPr>
            <w:tcW w:w="4820" w:type="dxa"/>
            <w:vAlign w:val="center"/>
          </w:tcPr>
          <w:p w:rsidR="00CB434F" w:rsidRPr="00307981" w:rsidRDefault="004617B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>
              <w:rPr>
                <w:rFonts w:ascii="Tahoma" w:hAnsi="Tahoma" w:cs="Tahoma"/>
                <w:sz w:val="19"/>
                <w:szCs w:val="19"/>
              </w:rPr>
              <w:t>Palliative Care</w:t>
            </w:r>
          </w:p>
        </w:tc>
        <w:tc>
          <w:tcPr>
            <w:tcW w:w="3629" w:type="dxa"/>
            <w:vAlign w:val="center"/>
          </w:tcPr>
          <w:p w:rsidR="00CB434F" w:rsidRPr="00307981" w:rsidRDefault="004617B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>
              <w:rPr>
                <w:rFonts w:ascii="Tahoma" w:hAnsi="Tahoma" w:cs="Tahoma" w:hint="cs"/>
                <w:sz w:val="19"/>
                <w:szCs w:val="19"/>
                <w:cs/>
              </w:rPr>
              <w:t>นพ. อานุภาพ  เลขะกุล</w:t>
            </w:r>
          </w:p>
        </w:tc>
      </w:tr>
      <w:tr w:rsidR="00CB434F" w:rsidRPr="00CB434F" w:rsidTr="00307981">
        <w:tc>
          <w:tcPr>
            <w:tcW w:w="9691" w:type="dxa"/>
            <w:gridSpan w:val="3"/>
            <w:vAlign w:val="center"/>
          </w:tcPr>
          <w:p w:rsidR="00CB434F" w:rsidRPr="00307981" w:rsidRDefault="00CB434F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พักบ่าย</w:t>
            </w:r>
          </w:p>
        </w:tc>
      </w:tr>
      <w:tr w:rsidR="004617BB" w:rsidRPr="00CB434F" w:rsidTr="00307981">
        <w:tc>
          <w:tcPr>
            <w:tcW w:w="1242" w:type="dxa"/>
            <w:vAlign w:val="center"/>
          </w:tcPr>
          <w:p w:rsidR="004617BB" w:rsidRPr="00307981" w:rsidRDefault="004617B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 w:hint="cs"/>
                <w:sz w:val="19"/>
                <w:szCs w:val="19"/>
                <w:cs/>
              </w:rPr>
              <w:t>15.00-15.30</w:t>
            </w:r>
          </w:p>
        </w:tc>
        <w:tc>
          <w:tcPr>
            <w:tcW w:w="4820" w:type="dxa"/>
            <w:vAlign w:val="center"/>
          </w:tcPr>
          <w:p w:rsidR="004617BB" w:rsidRPr="00307981" w:rsidRDefault="004617B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Bone Marrow Failure</w:t>
            </w:r>
          </w:p>
        </w:tc>
        <w:tc>
          <w:tcPr>
            <w:tcW w:w="3629" w:type="dxa"/>
            <w:vAlign w:val="center"/>
          </w:tcPr>
          <w:p w:rsidR="004617BB" w:rsidRPr="00307981" w:rsidRDefault="004617B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>
              <w:rPr>
                <w:rFonts w:ascii="Tahoma" w:hAnsi="Tahoma" w:cs="Tahoma" w:hint="cs"/>
                <w:sz w:val="19"/>
                <w:szCs w:val="19"/>
                <w:cs/>
              </w:rPr>
              <w:t>นพ. บุญชู  พงศ์ธนากุล</w:t>
            </w:r>
          </w:p>
        </w:tc>
      </w:tr>
      <w:tr w:rsidR="002C00AE" w:rsidRPr="00CB434F" w:rsidTr="00307981">
        <w:tc>
          <w:tcPr>
            <w:tcW w:w="1242" w:type="dxa"/>
            <w:vAlign w:val="center"/>
          </w:tcPr>
          <w:p w:rsidR="00CB434F" w:rsidRPr="00307981" w:rsidRDefault="004617B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 w:hint="cs"/>
                <w:sz w:val="19"/>
                <w:szCs w:val="19"/>
                <w:cs/>
              </w:rPr>
              <w:t>15.30-16.00</w:t>
            </w:r>
          </w:p>
        </w:tc>
        <w:tc>
          <w:tcPr>
            <w:tcW w:w="4820" w:type="dxa"/>
            <w:vAlign w:val="center"/>
          </w:tcPr>
          <w:p w:rsidR="00CB434F" w:rsidRPr="00307981" w:rsidRDefault="009C2CB9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Nutritional  Anemia</w:t>
            </w:r>
          </w:p>
        </w:tc>
        <w:tc>
          <w:tcPr>
            <w:tcW w:w="3629" w:type="dxa"/>
            <w:vAlign w:val="center"/>
          </w:tcPr>
          <w:p w:rsidR="00CB434F" w:rsidRPr="00307981" w:rsidRDefault="009C2CB9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พญ. จิตติมา ศิริจีระชัย</w:t>
            </w:r>
          </w:p>
        </w:tc>
      </w:tr>
      <w:tr w:rsidR="002C00AE" w:rsidRPr="00CB434F" w:rsidTr="00307981">
        <w:tc>
          <w:tcPr>
            <w:tcW w:w="1242" w:type="dxa"/>
            <w:vAlign w:val="center"/>
          </w:tcPr>
          <w:p w:rsidR="00CB434F" w:rsidRPr="00307981" w:rsidRDefault="004617B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16.00-16.30</w:t>
            </w:r>
          </w:p>
        </w:tc>
        <w:tc>
          <w:tcPr>
            <w:tcW w:w="4820" w:type="dxa"/>
            <w:vAlign w:val="center"/>
          </w:tcPr>
          <w:p w:rsidR="00C83A65" w:rsidRPr="00307981" w:rsidRDefault="00C83A65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Emergencies in  Hematology </w:t>
            </w:r>
          </w:p>
          <w:p w:rsidR="00C83A65" w:rsidRPr="00307981" w:rsidRDefault="00307981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Cs w:val="22"/>
              </w:rPr>
              <w:t xml:space="preserve">      </w:t>
            </w:r>
            <w:r w:rsidRPr="00307981">
              <w:rPr>
                <w:rFonts w:ascii="Tahoma" w:hAnsi="Tahoma" w:cs="Tahoma"/>
                <w:sz w:val="19"/>
                <w:szCs w:val="19"/>
              </w:rPr>
              <w:sym w:font="Wingdings" w:char="F077"/>
            </w:r>
            <w:r>
              <w:rPr>
                <w:rFonts w:ascii="Tahoma" w:hAnsi="Tahoma" w:cs="Tahoma"/>
                <w:szCs w:val="22"/>
              </w:rPr>
              <w:t xml:space="preserve">  </w:t>
            </w:r>
            <w:r w:rsidR="003D36C1" w:rsidRPr="00307981">
              <w:rPr>
                <w:rFonts w:ascii="Tahoma" w:hAnsi="Tahoma" w:cs="Tahoma"/>
                <w:sz w:val="19"/>
                <w:szCs w:val="19"/>
              </w:rPr>
              <w:t>Acute h</w:t>
            </w:r>
            <w:r w:rsidR="006B656A" w:rsidRPr="00307981">
              <w:rPr>
                <w:rFonts w:ascii="Tahoma" w:hAnsi="Tahoma" w:cs="Tahoma"/>
                <w:sz w:val="19"/>
                <w:szCs w:val="19"/>
              </w:rPr>
              <w:t>emoly</w:t>
            </w:r>
            <w:r w:rsidR="003D36C1" w:rsidRPr="00307981">
              <w:rPr>
                <w:rFonts w:ascii="Tahoma" w:hAnsi="Tahoma" w:cs="Tahoma"/>
                <w:sz w:val="19"/>
                <w:szCs w:val="19"/>
              </w:rPr>
              <w:t>sis</w:t>
            </w:r>
          </w:p>
          <w:p w:rsidR="00C83A65" w:rsidRPr="00307981" w:rsidRDefault="007E684E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       </w:t>
            </w:r>
            <w:r w:rsidR="00307981">
              <w:rPr>
                <w:rFonts w:ascii="Tahoma" w:hAnsi="Tahoma" w:cs="Tahoma"/>
                <w:sz w:val="19"/>
                <w:szCs w:val="19"/>
              </w:rPr>
              <w:sym w:font="Wingdings" w:char="F077"/>
            </w:r>
            <w:r w:rsidRPr="00307981">
              <w:rPr>
                <w:rFonts w:ascii="Tahoma" w:hAnsi="Tahoma" w:cs="Tahoma"/>
                <w:sz w:val="19"/>
                <w:szCs w:val="19"/>
              </w:rPr>
              <w:t xml:space="preserve">  </w:t>
            </w:r>
            <w:r w:rsidR="003D36C1" w:rsidRPr="00307981">
              <w:rPr>
                <w:rFonts w:ascii="Tahoma" w:hAnsi="Tahoma" w:cs="Tahoma"/>
                <w:sz w:val="19"/>
                <w:szCs w:val="19"/>
              </w:rPr>
              <w:t>Febrile neutropenia</w:t>
            </w:r>
          </w:p>
          <w:p w:rsidR="003D36C1" w:rsidRPr="00307981" w:rsidRDefault="007E684E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       </w:t>
            </w:r>
            <w:r w:rsidR="00307981">
              <w:rPr>
                <w:rFonts w:ascii="Tahoma" w:hAnsi="Tahoma" w:cs="Tahoma"/>
                <w:sz w:val="19"/>
                <w:szCs w:val="19"/>
              </w:rPr>
              <w:sym w:font="Wingdings" w:char="F077"/>
            </w:r>
            <w:r w:rsidRPr="00307981">
              <w:rPr>
                <w:rFonts w:ascii="Tahoma" w:hAnsi="Tahoma" w:cs="Tahoma"/>
                <w:sz w:val="19"/>
                <w:szCs w:val="19"/>
              </w:rPr>
              <w:t xml:space="preserve">  </w:t>
            </w:r>
            <w:r w:rsidR="003D36C1" w:rsidRPr="00307981">
              <w:rPr>
                <w:rFonts w:ascii="Tahoma" w:hAnsi="Tahoma" w:cs="Tahoma"/>
                <w:sz w:val="19"/>
                <w:szCs w:val="19"/>
              </w:rPr>
              <w:t>Life t</w:t>
            </w:r>
            <w:r w:rsidR="006B656A" w:rsidRPr="00307981">
              <w:rPr>
                <w:rFonts w:ascii="Tahoma" w:hAnsi="Tahoma" w:cs="Tahoma"/>
                <w:sz w:val="19"/>
                <w:szCs w:val="19"/>
              </w:rPr>
              <w:t>hreatening</w:t>
            </w:r>
            <w:r w:rsidR="003D36C1" w:rsidRPr="00307981">
              <w:rPr>
                <w:rFonts w:ascii="Tahoma" w:hAnsi="Tahoma" w:cs="Tahoma"/>
                <w:sz w:val="19"/>
                <w:szCs w:val="19"/>
              </w:rPr>
              <w:t xml:space="preserve"> hemorrhage </w:t>
            </w:r>
          </w:p>
        </w:tc>
        <w:tc>
          <w:tcPr>
            <w:tcW w:w="3629" w:type="dxa"/>
            <w:vAlign w:val="center"/>
          </w:tcPr>
          <w:p w:rsidR="00CB434F" w:rsidRPr="00307981" w:rsidRDefault="006B656A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พญ. จันทราภา  ศรีสวัสดิ์</w:t>
            </w:r>
          </w:p>
        </w:tc>
      </w:tr>
      <w:tr w:rsidR="002C00AE" w:rsidRPr="00CB434F" w:rsidTr="00307981">
        <w:tc>
          <w:tcPr>
            <w:tcW w:w="1242" w:type="dxa"/>
            <w:vAlign w:val="center"/>
          </w:tcPr>
          <w:p w:rsidR="00CB434F" w:rsidRPr="00307981" w:rsidRDefault="004617B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16.30-17.00</w:t>
            </w:r>
          </w:p>
        </w:tc>
        <w:tc>
          <w:tcPr>
            <w:tcW w:w="4820" w:type="dxa"/>
            <w:vAlign w:val="center"/>
          </w:tcPr>
          <w:p w:rsidR="00C83A65" w:rsidRPr="00307981" w:rsidRDefault="006B656A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Emergenc</w:t>
            </w:r>
            <w:r w:rsidR="00C83A65" w:rsidRPr="00307981">
              <w:rPr>
                <w:rFonts w:ascii="Tahoma" w:hAnsi="Tahoma" w:cs="Tahoma"/>
                <w:sz w:val="19"/>
                <w:szCs w:val="19"/>
              </w:rPr>
              <w:t xml:space="preserve">ies in </w:t>
            </w:r>
            <w:r w:rsidRPr="00307981">
              <w:rPr>
                <w:rFonts w:ascii="Tahoma" w:hAnsi="Tahoma" w:cs="Tahoma"/>
                <w:sz w:val="19"/>
                <w:szCs w:val="19"/>
              </w:rPr>
              <w:t>Oncology</w:t>
            </w:r>
            <w:r w:rsidR="00C83A65" w:rsidRPr="00307981">
              <w:rPr>
                <w:rFonts w:ascii="Tahoma" w:hAnsi="Tahoma" w:cs="Tahoma"/>
                <w:sz w:val="19"/>
                <w:szCs w:val="19"/>
              </w:rPr>
              <w:t xml:space="preserve"> </w:t>
            </w:r>
          </w:p>
          <w:p w:rsidR="00C83A65" w:rsidRPr="00307981" w:rsidRDefault="007E684E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       </w:t>
            </w:r>
            <w:r w:rsidR="00307981">
              <w:rPr>
                <w:rFonts w:ascii="Tahoma" w:hAnsi="Tahoma" w:cs="Tahoma"/>
                <w:sz w:val="19"/>
                <w:szCs w:val="19"/>
              </w:rPr>
              <w:sym w:font="Wingdings" w:char="F077"/>
            </w:r>
            <w:r w:rsidR="00307981">
              <w:rPr>
                <w:rFonts w:ascii="Tahoma" w:hAnsi="Tahoma" w:cs="Tahoma"/>
                <w:sz w:val="19"/>
                <w:szCs w:val="19"/>
              </w:rPr>
              <w:t xml:space="preserve"> </w:t>
            </w:r>
            <w:r w:rsidRPr="00307981">
              <w:rPr>
                <w:rFonts w:ascii="Tahoma" w:hAnsi="Tahoma" w:cs="Tahoma"/>
                <w:sz w:val="19"/>
                <w:szCs w:val="19"/>
              </w:rPr>
              <w:t xml:space="preserve"> </w:t>
            </w:r>
            <w:proofErr w:type="spellStart"/>
            <w:r w:rsidR="00C83A65" w:rsidRPr="00307981">
              <w:rPr>
                <w:rFonts w:ascii="Tahoma" w:hAnsi="Tahoma" w:cs="Tahoma"/>
                <w:sz w:val="19"/>
                <w:szCs w:val="19"/>
              </w:rPr>
              <w:t>Hyperleukocytosis</w:t>
            </w:r>
            <w:proofErr w:type="spellEnd"/>
            <w:r w:rsidR="00C83A65" w:rsidRPr="00307981">
              <w:rPr>
                <w:rFonts w:ascii="Tahoma" w:hAnsi="Tahoma" w:cs="Tahoma"/>
                <w:sz w:val="19"/>
                <w:szCs w:val="19"/>
              </w:rPr>
              <w:t xml:space="preserve"> </w:t>
            </w:r>
          </w:p>
          <w:p w:rsidR="00C83A65" w:rsidRPr="00307981" w:rsidRDefault="007E684E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       </w:t>
            </w:r>
            <w:r w:rsidR="00307981">
              <w:rPr>
                <w:rFonts w:ascii="Tahoma" w:hAnsi="Tahoma" w:cs="Tahoma"/>
                <w:sz w:val="19"/>
                <w:szCs w:val="19"/>
              </w:rPr>
              <w:sym w:font="Wingdings" w:char="F077"/>
            </w:r>
            <w:r w:rsidR="00307981">
              <w:rPr>
                <w:rFonts w:ascii="Tahoma" w:hAnsi="Tahoma" w:cs="Tahoma"/>
                <w:sz w:val="19"/>
                <w:szCs w:val="19"/>
              </w:rPr>
              <w:t xml:space="preserve"> </w:t>
            </w:r>
            <w:r w:rsidRPr="00307981">
              <w:rPr>
                <w:rFonts w:ascii="Tahoma" w:hAnsi="Tahoma" w:cs="Tahoma"/>
                <w:sz w:val="19"/>
                <w:szCs w:val="19"/>
              </w:rPr>
              <w:t xml:space="preserve"> </w:t>
            </w:r>
            <w:r w:rsidR="006B656A" w:rsidRPr="00307981">
              <w:rPr>
                <w:rFonts w:ascii="Tahoma" w:hAnsi="Tahoma" w:cs="Tahoma"/>
                <w:sz w:val="19"/>
                <w:szCs w:val="19"/>
              </w:rPr>
              <w:t>SVC</w:t>
            </w:r>
            <w:r w:rsidR="003D36C1" w:rsidRPr="00307981">
              <w:rPr>
                <w:rFonts w:ascii="Tahoma" w:hAnsi="Tahoma" w:cs="Tahoma"/>
                <w:sz w:val="19"/>
                <w:szCs w:val="19"/>
              </w:rPr>
              <w:t xml:space="preserve"> obstruction</w:t>
            </w:r>
          </w:p>
          <w:p w:rsidR="003D36C1" w:rsidRPr="00307981" w:rsidRDefault="007E684E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       </w:t>
            </w:r>
            <w:r w:rsidR="00307981">
              <w:rPr>
                <w:rFonts w:ascii="Tahoma" w:hAnsi="Tahoma" w:cs="Tahoma"/>
                <w:sz w:val="19"/>
                <w:szCs w:val="19"/>
              </w:rPr>
              <w:sym w:font="Wingdings" w:char="F077"/>
            </w:r>
            <w:r w:rsidR="00307981">
              <w:rPr>
                <w:rFonts w:ascii="Tahoma" w:hAnsi="Tahoma" w:cs="Tahoma"/>
                <w:sz w:val="19"/>
                <w:szCs w:val="19"/>
              </w:rPr>
              <w:t xml:space="preserve"> </w:t>
            </w:r>
            <w:r w:rsidRPr="00307981">
              <w:rPr>
                <w:rFonts w:ascii="Tahoma" w:hAnsi="Tahoma" w:cs="Tahoma"/>
                <w:sz w:val="19"/>
                <w:szCs w:val="19"/>
              </w:rPr>
              <w:t xml:space="preserve"> </w:t>
            </w:r>
            <w:r w:rsidR="00C83A65" w:rsidRPr="00307981">
              <w:rPr>
                <w:rFonts w:ascii="Tahoma" w:hAnsi="Tahoma" w:cs="Tahoma"/>
                <w:sz w:val="19"/>
                <w:szCs w:val="19"/>
              </w:rPr>
              <w:t xml:space="preserve">Tumor </w:t>
            </w:r>
            <w:proofErr w:type="spellStart"/>
            <w:r w:rsidR="00C83A65" w:rsidRPr="00307981">
              <w:rPr>
                <w:rFonts w:ascii="Tahoma" w:hAnsi="Tahoma" w:cs="Tahoma"/>
                <w:sz w:val="19"/>
                <w:szCs w:val="19"/>
              </w:rPr>
              <w:t>lysis</w:t>
            </w:r>
            <w:proofErr w:type="spellEnd"/>
            <w:r w:rsidR="00C83A65" w:rsidRPr="00307981">
              <w:rPr>
                <w:rFonts w:ascii="Tahoma" w:hAnsi="Tahoma" w:cs="Tahoma"/>
                <w:sz w:val="19"/>
                <w:szCs w:val="19"/>
              </w:rPr>
              <w:t xml:space="preserve"> syndrome</w:t>
            </w:r>
          </w:p>
        </w:tc>
        <w:tc>
          <w:tcPr>
            <w:tcW w:w="3629" w:type="dxa"/>
            <w:vAlign w:val="center"/>
          </w:tcPr>
          <w:p w:rsidR="00CB434F" w:rsidRPr="00307981" w:rsidRDefault="006B656A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นพ. อุดมศักดิ์  บุญวรเศรษฐ์</w:t>
            </w:r>
          </w:p>
        </w:tc>
      </w:tr>
    </w:tbl>
    <w:p w:rsidR="007E684E" w:rsidRDefault="00731E92" w:rsidP="00CB434F">
      <w:pPr>
        <w:pStyle w:val="NoSpacing"/>
        <w:rPr>
          <w:rFonts w:asciiTheme="minorBidi" w:hAnsiTheme="minorBidi"/>
          <w:sz w:val="28"/>
        </w:rPr>
      </w:pPr>
      <w:r>
        <w:rPr>
          <w:rFonts w:asciiTheme="minorBidi" w:hAnsiTheme="minorBidi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168910</wp:posOffset>
                </wp:positionV>
                <wp:extent cx="2181225" cy="295275"/>
                <wp:effectExtent l="0" t="0" r="28575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1225" cy="2952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2130" w:rsidRPr="007E684E" w:rsidRDefault="00342130" w:rsidP="00342130">
                            <w:pPr>
                              <w:pStyle w:val="NoSpacing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E684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วันอาทิตย์ที่ </w:t>
                            </w:r>
                            <w:r w:rsidRPr="007E684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29 </w:t>
                            </w:r>
                            <w:r w:rsidRPr="007E684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กรกฎาคม </w:t>
                            </w:r>
                            <w:r w:rsidRPr="007E684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2555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6pt;margin-top:13.3pt;width:171.7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" fillcolor="#e5b8b7 [1301]" strokecolor="gray [1629]" strokeweight=".5pt">
                <v:path arrowok="t"/>
                <v:textbox>
                  <w:txbxContent>
                    <w:p w:rsidR="00342130" w:rsidRPr="007E684E" w:rsidRDefault="00342130" w:rsidP="00342130">
                      <w:pPr>
                        <w:pStyle w:val="NoSpacing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</w:pPr>
                      <w:r w:rsidRPr="007E684E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วันอาทิตย์ที่ </w:t>
                      </w:r>
                      <w:r w:rsidRPr="007E684E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29 </w:t>
                      </w:r>
                      <w:r w:rsidRPr="007E684E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กรกฎาคม </w:t>
                      </w:r>
                      <w:r w:rsidRPr="007E684E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2555</w:t>
                      </w:r>
                    </w:p>
                  </w:txbxContent>
                </v:textbox>
              </v:shape>
            </w:pict>
          </mc:Fallback>
        </mc:AlternateContent>
      </w:r>
    </w:p>
    <w:p w:rsidR="007E684E" w:rsidRDefault="007E684E" w:rsidP="00CB434F">
      <w:pPr>
        <w:pStyle w:val="NoSpacing"/>
        <w:rPr>
          <w:rFonts w:asciiTheme="minorBidi" w:hAnsiTheme="minorBidi"/>
          <w:sz w:val="28"/>
        </w:rPr>
      </w:pPr>
    </w:p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1242"/>
        <w:gridCol w:w="4253"/>
        <w:gridCol w:w="4196"/>
      </w:tblGrid>
      <w:tr w:rsidR="00D01B52" w:rsidTr="00307981">
        <w:trPr>
          <w:trHeight w:val="518"/>
        </w:trPr>
        <w:tc>
          <w:tcPr>
            <w:tcW w:w="1242" w:type="dxa"/>
            <w:shd w:val="clear" w:color="auto" w:fill="E5B8B7" w:themeFill="accent2" w:themeFillTint="66"/>
            <w:vAlign w:val="center"/>
          </w:tcPr>
          <w:p w:rsidR="00D01B52" w:rsidRPr="007E684E" w:rsidRDefault="00D01B52" w:rsidP="00307981">
            <w:pPr>
              <w:pStyle w:val="NoSpacing"/>
              <w:jc w:val="center"/>
              <w:rPr>
                <w:rFonts w:ascii="Tahoma" w:hAnsi="Tahoma" w:cs="Tahoma"/>
                <w:szCs w:val="22"/>
                <w:cs/>
              </w:rPr>
            </w:pPr>
            <w:r w:rsidRPr="007E684E">
              <w:rPr>
                <w:rFonts w:ascii="Tahoma" w:hAnsi="Tahoma" w:cs="Tahoma"/>
                <w:szCs w:val="22"/>
                <w:cs/>
              </w:rPr>
              <w:t>เวลา</w:t>
            </w:r>
          </w:p>
        </w:tc>
        <w:tc>
          <w:tcPr>
            <w:tcW w:w="4253" w:type="dxa"/>
            <w:shd w:val="clear" w:color="auto" w:fill="E5B8B7" w:themeFill="accent2" w:themeFillTint="66"/>
            <w:vAlign w:val="center"/>
          </w:tcPr>
          <w:p w:rsidR="00D01B52" w:rsidRPr="007E684E" w:rsidRDefault="00563041" w:rsidP="00307981">
            <w:pPr>
              <w:pStyle w:val="NoSpacing"/>
              <w:jc w:val="center"/>
              <w:rPr>
                <w:rFonts w:ascii="Tahoma" w:hAnsi="Tahoma" w:cs="Tahoma"/>
                <w:szCs w:val="22"/>
              </w:rPr>
            </w:pPr>
            <w:r w:rsidRPr="007E684E">
              <w:rPr>
                <w:rFonts w:ascii="Tahoma" w:hAnsi="Tahoma" w:cs="Tahoma"/>
                <w:szCs w:val="22"/>
              </w:rPr>
              <w:t xml:space="preserve">Medicine: </w:t>
            </w:r>
            <w:r w:rsidRPr="007E684E">
              <w:rPr>
                <w:rFonts w:ascii="Tahoma" w:hAnsi="Tahoma" w:cs="Tahoma"/>
                <w:szCs w:val="22"/>
                <w:cs/>
              </w:rPr>
              <w:t>หั</w:t>
            </w:r>
            <w:r w:rsidR="00D01B52" w:rsidRPr="007E684E">
              <w:rPr>
                <w:rFonts w:ascii="Tahoma" w:hAnsi="Tahoma" w:cs="Tahoma"/>
                <w:szCs w:val="22"/>
                <w:cs/>
              </w:rPr>
              <w:t>วข้อบรรยาย/วิทยากร</w:t>
            </w:r>
          </w:p>
        </w:tc>
        <w:tc>
          <w:tcPr>
            <w:tcW w:w="4196" w:type="dxa"/>
            <w:shd w:val="clear" w:color="auto" w:fill="E5B8B7" w:themeFill="accent2" w:themeFillTint="66"/>
            <w:vAlign w:val="center"/>
          </w:tcPr>
          <w:p w:rsidR="00D01B52" w:rsidRPr="007E684E" w:rsidRDefault="00563041" w:rsidP="00307981">
            <w:pPr>
              <w:pStyle w:val="NoSpacing"/>
              <w:jc w:val="center"/>
              <w:rPr>
                <w:rFonts w:ascii="Tahoma" w:hAnsi="Tahoma" w:cs="Tahoma"/>
                <w:szCs w:val="22"/>
                <w:cs/>
              </w:rPr>
            </w:pPr>
            <w:r w:rsidRPr="007E684E">
              <w:rPr>
                <w:rFonts w:ascii="Tahoma" w:hAnsi="Tahoma" w:cs="Tahoma"/>
                <w:szCs w:val="22"/>
              </w:rPr>
              <w:t xml:space="preserve">Pediatric: </w:t>
            </w:r>
            <w:r w:rsidR="00D01B52" w:rsidRPr="007E684E">
              <w:rPr>
                <w:rFonts w:ascii="Tahoma" w:hAnsi="Tahoma" w:cs="Tahoma"/>
                <w:szCs w:val="22"/>
                <w:cs/>
              </w:rPr>
              <w:t>หัวข้อบรรยา</w:t>
            </w:r>
            <w:r w:rsidR="00E370AC" w:rsidRPr="007E684E">
              <w:rPr>
                <w:rFonts w:ascii="Tahoma" w:hAnsi="Tahoma" w:cs="Tahoma"/>
                <w:szCs w:val="22"/>
                <w:cs/>
              </w:rPr>
              <w:t>ย</w:t>
            </w:r>
            <w:r w:rsidR="00D01B52" w:rsidRPr="007E684E">
              <w:rPr>
                <w:rFonts w:ascii="Tahoma" w:hAnsi="Tahoma" w:cs="Tahoma"/>
                <w:szCs w:val="22"/>
                <w:cs/>
              </w:rPr>
              <w:t>/วิทยากร</w:t>
            </w:r>
          </w:p>
        </w:tc>
      </w:tr>
      <w:tr w:rsidR="000E0BEB" w:rsidRPr="007E684E" w:rsidTr="0081280E">
        <w:tc>
          <w:tcPr>
            <w:tcW w:w="1242" w:type="dxa"/>
            <w:shd w:val="clear" w:color="auto" w:fill="auto"/>
            <w:vAlign w:val="center"/>
          </w:tcPr>
          <w:p w:rsidR="000E0BEB" w:rsidRPr="00307981" w:rsidRDefault="000E0BEB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>07.30-08.30</w:t>
            </w:r>
          </w:p>
        </w:tc>
        <w:tc>
          <w:tcPr>
            <w:tcW w:w="8449" w:type="dxa"/>
            <w:gridSpan w:val="2"/>
            <w:shd w:val="clear" w:color="auto" w:fill="auto"/>
            <w:vAlign w:val="center"/>
          </w:tcPr>
          <w:p w:rsidR="000E0BEB" w:rsidRPr="00307981" w:rsidRDefault="000E0BEB" w:rsidP="000E0BEB">
            <w:pPr>
              <w:pStyle w:val="NoSpacing"/>
              <w:spacing w:line="360" w:lineRule="auto"/>
              <w:jc w:val="center"/>
              <w:rPr>
                <w:rFonts w:ascii="Tahoma" w:hAnsi="Tahoma" w:cs="Tahoma"/>
                <w:sz w:val="19"/>
                <w:szCs w:val="19"/>
              </w:rPr>
            </w:pPr>
            <w:r>
              <w:rPr>
                <w:rFonts w:ascii="Tahoma" w:hAnsi="Tahoma" w:cs="Tahoma"/>
                <w:sz w:val="19"/>
                <w:szCs w:val="19"/>
              </w:rPr>
              <w:t xml:space="preserve">Pre-Test  </w:t>
            </w:r>
            <w:proofErr w:type="spellStart"/>
            <w:r>
              <w:rPr>
                <w:rFonts w:ascii="Tahoma" w:hAnsi="Tahoma" w:cs="Tahoma"/>
                <w:sz w:val="19"/>
                <w:szCs w:val="19"/>
              </w:rPr>
              <w:t>Hematomorphology</w:t>
            </w:r>
            <w:proofErr w:type="spellEnd"/>
          </w:p>
        </w:tc>
      </w:tr>
      <w:tr w:rsidR="00D01B52" w:rsidRPr="007E684E" w:rsidTr="00307981">
        <w:tc>
          <w:tcPr>
            <w:tcW w:w="1242" w:type="dxa"/>
            <w:shd w:val="clear" w:color="auto" w:fill="auto"/>
            <w:vAlign w:val="center"/>
          </w:tcPr>
          <w:p w:rsidR="00D01B52" w:rsidRPr="00307981" w:rsidRDefault="00D01B52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08.30-09.00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01B52" w:rsidRPr="00307981" w:rsidRDefault="00D01B52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ALL/CLL            </w:t>
            </w:r>
            <w:r w:rsidR="00977BDA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       </w:t>
            </w:r>
            <w:r w:rsidRPr="008414CB">
              <w:rPr>
                <w:rFonts w:ascii="Tahoma" w:hAnsi="Tahoma" w:cs="Tahoma"/>
                <w:sz w:val="19"/>
                <w:szCs w:val="19"/>
                <w:cs/>
              </w:rPr>
              <w:t>นพ. อดิศักดิ์  ตันติวรวิทย์</w:t>
            </w:r>
          </w:p>
        </w:tc>
        <w:tc>
          <w:tcPr>
            <w:tcW w:w="4196" w:type="dxa"/>
            <w:shd w:val="clear" w:color="auto" w:fill="auto"/>
            <w:vAlign w:val="center"/>
          </w:tcPr>
          <w:p w:rsidR="00D01B52" w:rsidRPr="00307981" w:rsidRDefault="00977BDA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ALL                       </w:t>
            </w:r>
            <w:r w:rsidR="00BE65FF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    </w:t>
            </w: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นพ. สามารถ  ภคกษมา</w:t>
            </w:r>
          </w:p>
        </w:tc>
      </w:tr>
      <w:tr w:rsidR="00D01B52" w:rsidRPr="007E684E" w:rsidTr="002C00AE">
        <w:tc>
          <w:tcPr>
            <w:tcW w:w="1242" w:type="dxa"/>
            <w:shd w:val="clear" w:color="auto" w:fill="auto"/>
          </w:tcPr>
          <w:p w:rsidR="00D01B52" w:rsidRPr="00307981" w:rsidRDefault="00D01B52" w:rsidP="007E684E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09.00-09.30</w:t>
            </w:r>
          </w:p>
        </w:tc>
        <w:tc>
          <w:tcPr>
            <w:tcW w:w="4253" w:type="dxa"/>
            <w:shd w:val="clear" w:color="auto" w:fill="auto"/>
          </w:tcPr>
          <w:p w:rsidR="00D01B52" w:rsidRPr="00307981" w:rsidRDefault="00D01B52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Lymphoma        </w:t>
            </w:r>
            <w:r w:rsidR="00977BDA" w:rsidRPr="00307981">
              <w:rPr>
                <w:rFonts w:ascii="Tahoma" w:hAnsi="Tahoma" w:cs="Tahoma"/>
                <w:sz w:val="19"/>
                <w:szCs w:val="19"/>
              </w:rPr>
              <w:t xml:space="preserve">   </w:t>
            </w:r>
            <w:r w:rsidRPr="00307981">
              <w:rPr>
                <w:rFonts w:ascii="Tahoma" w:hAnsi="Tahoma" w:cs="Tahoma"/>
                <w:sz w:val="19"/>
                <w:szCs w:val="19"/>
              </w:rPr>
              <w:t xml:space="preserve"> </w:t>
            </w:r>
            <w:r w:rsidR="00977BDA" w:rsidRPr="00307981">
              <w:rPr>
                <w:rFonts w:ascii="Tahoma" w:hAnsi="Tahoma" w:cs="Tahoma"/>
                <w:sz w:val="19"/>
                <w:szCs w:val="19"/>
              </w:rPr>
              <w:t xml:space="preserve">   </w:t>
            </w: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นพ. ธานินทร์  อินทรกำธรชัย</w:t>
            </w:r>
          </w:p>
        </w:tc>
        <w:tc>
          <w:tcPr>
            <w:tcW w:w="4196" w:type="dxa"/>
            <w:shd w:val="clear" w:color="auto" w:fill="auto"/>
          </w:tcPr>
          <w:p w:rsidR="009C2CB9" w:rsidRPr="00307981" w:rsidRDefault="00977BDA" w:rsidP="000E0BEB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Lymphoma              </w:t>
            </w:r>
            <w:r w:rsidR="00BE65FF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   </w:t>
            </w:r>
            <w:r w:rsidR="009C2CB9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พญ. </w:t>
            </w:r>
            <w:r w:rsidR="000E0BEB">
              <w:rPr>
                <w:rFonts w:ascii="Tahoma" w:hAnsi="Tahoma" w:cs="Tahoma" w:hint="cs"/>
                <w:sz w:val="19"/>
                <w:szCs w:val="19"/>
                <w:cs/>
              </w:rPr>
              <w:t>กลีบสไบ  สรรพกิจ</w:t>
            </w:r>
          </w:p>
        </w:tc>
      </w:tr>
      <w:tr w:rsidR="00D01B52" w:rsidRPr="007E684E" w:rsidTr="002C00AE">
        <w:tc>
          <w:tcPr>
            <w:tcW w:w="1242" w:type="dxa"/>
            <w:shd w:val="clear" w:color="auto" w:fill="auto"/>
          </w:tcPr>
          <w:p w:rsidR="00D01B52" w:rsidRPr="00307981" w:rsidRDefault="00D01B52" w:rsidP="007E684E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09.30-10.00</w:t>
            </w:r>
          </w:p>
        </w:tc>
        <w:tc>
          <w:tcPr>
            <w:tcW w:w="4253" w:type="dxa"/>
            <w:shd w:val="clear" w:color="auto" w:fill="auto"/>
          </w:tcPr>
          <w:p w:rsidR="00D01B52" w:rsidRPr="00307981" w:rsidRDefault="00D01B52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Multiple Myeloma  </w:t>
            </w:r>
            <w:r w:rsidR="00977BDA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    </w:t>
            </w: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นพ. ธัญญพงษ์  ณ นคร</w:t>
            </w:r>
          </w:p>
        </w:tc>
        <w:tc>
          <w:tcPr>
            <w:tcW w:w="4196" w:type="dxa"/>
            <w:shd w:val="clear" w:color="auto" w:fill="auto"/>
          </w:tcPr>
          <w:p w:rsidR="00D01B52" w:rsidRPr="00307981" w:rsidRDefault="00977BDA" w:rsidP="007E684E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Brain Tumors           </w:t>
            </w:r>
            <w:r w:rsidR="00BE65FF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   </w:t>
            </w: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พญ. นงนุช  สิระชัยนันท์</w:t>
            </w:r>
          </w:p>
        </w:tc>
      </w:tr>
      <w:tr w:rsidR="00977BDA" w:rsidRPr="007E684E" w:rsidTr="002C00AE">
        <w:tc>
          <w:tcPr>
            <w:tcW w:w="9691" w:type="dxa"/>
            <w:gridSpan w:val="3"/>
            <w:shd w:val="clear" w:color="auto" w:fill="auto"/>
          </w:tcPr>
          <w:p w:rsidR="00977BDA" w:rsidRPr="00307981" w:rsidRDefault="00977BDA" w:rsidP="007E684E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พัก</w:t>
            </w:r>
          </w:p>
        </w:tc>
      </w:tr>
      <w:tr w:rsidR="00D01B52" w:rsidRPr="007E684E" w:rsidTr="002C00AE">
        <w:tc>
          <w:tcPr>
            <w:tcW w:w="1242" w:type="dxa"/>
            <w:shd w:val="clear" w:color="auto" w:fill="auto"/>
          </w:tcPr>
          <w:p w:rsidR="00D01B52" w:rsidRPr="00307981" w:rsidRDefault="00D01B52" w:rsidP="007E684E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10.15-10.45</w:t>
            </w:r>
          </w:p>
        </w:tc>
        <w:tc>
          <w:tcPr>
            <w:tcW w:w="4253" w:type="dxa"/>
            <w:shd w:val="clear" w:color="auto" w:fill="auto"/>
          </w:tcPr>
          <w:p w:rsidR="00D01B52" w:rsidRPr="00307981" w:rsidRDefault="00977BDA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MDS                      </w:t>
            </w:r>
            <w:r w:rsidR="00BE65FF" w:rsidRPr="00307981">
              <w:rPr>
                <w:rFonts w:ascii="Tahoma" w:hAnsi="Tahoma" w:cs="Tahoma"/>
                <w:sz w:val="19"/>
                <w:szCs w:val="19"/>
              </w:rPr>
              <w:t xml:space="preserve">   </w:t>
            </w: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นพ. สุภร  จันท์จารุณี</w:t>
            </w:r>
          </w:p>
        </w:tc>
        <w:tc>
          <w:tcPr>
            <w:tcW w:w="4196" w:type="dxa"/>
            <w:shd w:val="clear" w:color="auto" w:fill="auto"/>
          </w:tcPr>
          <w:p w:rsidR="00D01B52" w:rsidRPr="00307981" w:rsidRDefault="00977BDA" w:rsidP="00C11749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Solid Tumors         </w:t>
            </w:r>
            <w:r w:rsidR="00BE65FF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 </w:t>
            </w:r>
            <w:r w:rsidR="00C11749">
              <w:rPr>
                <w:rFonts w:ascii="Tahoma" w:hAnsi="Tahoma" w:cs="Tahoma" w:hint="cs"/>
                <w:sz w:val="19"/>
                <w:szCs w:val="19"/>
                <w:cs/>
              </w:rPr>
              <w:t>นพ. ธีรชิต  โชติสัมพันธ์เจริญ</w:t>
            </w:r>
          </w:p>
        </w:tc>
      </w:tr>
      <w:tr w:rsidR="00D01B52" w:rsidRPr="007E684E" w:rsidTr="00307981">
        <w:trPr>
          <w:trHeight w:val="331"/>
        </w:trPr>
        <w:tc>
          <w:tcPr>
            <w:tcW w:w="1242" w:type="dxa"/>
            <w:shd w:val="clear" w:color="auto" w:fill="auto"/>
          </w:tcPr>
          <w:p w:rsidR="00D01B52" w:rsidRPr="00307981" w:rsidRDefault="00D01B52" w:rsidP="007E684E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10.45-11.15</w:t>
            </w:r>
          </w:p>
        </w:tc>
        <w:tc>
          <w:tcPr>
            <w:tcW w:w="4253" w:type="dxa"/>
            <w:shd w:val="clear" w:color="auto" w:fill="auto"/>
          </w:tcPr>
          <w:p w:rsidR="00D01B52" w:rsidRPr="00307981" w:rsidRDefault="00977BDA" w:rsidP="00307981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 xml:space="preserve">MPN                     </w:t>
            </w:r>
            <w:r w:rsidR="00BE65FF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    </w:t>
            </w: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นพ. วีระศักดิ์  นาวารวงศ์</w:t>
            </w:r>
          </w:p>
        </w:tc>
        <w:tc>
          <w:tcPr>
            <w:tcW w:w="4196" w:type="dxa"/>
            <w:shd w:val="clear" w:color="auto" w:fill="auto"/>
          </w:tcPr>
          <w:p w:rsidR="00D01B52" w:rsidRPr="00307981" w:rsidRDefault="00977BDA" w:rsidP="007E684E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  <w:cs/>
              </w:rPr>
            </w:pPr>
            <w:proofErr w:type="spellStart"/>
            <w:r w:rsidRPr="00307981">
              <w:rPr>
                <w:rFonts w:ascii="Tahoma" w:hAnsi="Tahoma" w:cs="Tahoma"/>
                <w:sz w:val="19"/>
                <w:szCs w:val="19"/>
              </w:rPr>
              <w:t>Histiocytosis</w:t>
            </w:r>
            <w:proofErr w:type="spellEnd"/>
            <w:r w:rsidRPr="00307981">
              <w:rPr>
                <w:rFonts w:ascii="Tahoma" w:hAnsi="Tahoma" w:cs="Tahoma"/>
                <w:sz w:val="19"/>
                <w:szCs w:val="19"/>
              </w:rPr>
              <w:t xml:space="preserve">             </w:t>
            </w:r>
            <w:r w:rsidR="00BE65FF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   </w:t>
            </w: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นพ. ปัญญา  เสกสรรค์</w:t>
            </w:r>
          </w:p>
        </w:tc>
      </w:tr>
      <w:tr w:rsidR="00D01B52" w:rsidRPr="007E684E" w:rsidTr="002C00AE">
        <w:tc>
          <w:tcPr>
            <w:tcW w:w="1242" w:type="dxa"/>
            <w:shd w:val="clear" w:color="auto" w:fill="auto"/>
          </w:tcPr>
          <w:p w:rsidR="00D01B52" w:rsidRPr="00307981" w:rsidRDefault="00D01B52" w:rsidP="007E684E">
            <w:pPr>
              <w:pStyle w:val="NoSpacing"/>
              <w:spacing w:line="360" w:lineRule="auto"/>
              <w:rPr>
                <w:rFonts w:ascii="Tahoma" w:hAnsi="Tahoma" w:cs="Tahoma"/>
                <w:sz w:val="19"/>
                <w:szCs w:val="19"/>
              </w:rPr>
            </w:pPr>
            <w:r w:rsidRPr="00307981">
              <w:rPr>
                <w:rFonts w:ascii="Tahoma" w:hAnsi="Tahoma" w:cs="Tahoma"/>
                <w:sz w:val="19"/>
                <w:szCs w:val="19"/>
              </w:rPr>
              <w:t>11.15-12.00</w:t>
            </w:r>
          </w:p>
        </w:tc>
        <w:tc>
          <w:tcPr>
            <w:tcW w:w="8449" w:type="dxa"/>
            <w:gridSpan w:val="2"/>
            <w:shd w:val="clear" w:color="auto" w:fill="auto"/>
          </w:tcPr>
          <w:p w:rsidR="00D01B52" w:rsidRPr="00307981" w:rsidRDefault="00D01B52" w:rsidP="00307981">
            <w:pPr>
              <w:pStyle w:val="NoSpacing"/>
              <w:spacing w:line="360" w:lineRule="auto"/>
              <w:jc w:val="center"/>
              <w:rPr>
                <w:rFonts w:ascii="Tahoma" w:hAnsi="Tahoma" w:cs="Tahoma"/>
                <w:sz w:val="19"/>
                <w:szCs w:val="19"/>
                <w:cs/>
              </w:rPr>
            </w:pPr>
            <w:proofErr w:type="spellStart"/>
            <w:r w:rsidRPr="00307981">
              <w:rPr>
                <w:rFonts w:ascii="Tahoma" w:hAnsi="Tahoma" w:cs="Tahoma"/>
                <w:sz w:val="19"/>
                <w:szCs w:val="19"/>
              </w:rPr>
              <w:t>Hematomorphology</w:t>
            </w:r>
            <w:proofErr w:type="spellEnd"/>
            <w:r w:rsidR="00977BDA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      </w:t>
            </w:r>
            <w:r w:rsidR="00307981">
              <w:rPr>
                <w:rFonts w:ascii="Tahoma" w:hAnsi="Tahoma" w:cs="Tahoma" w:hint="cs"/>
                <w:sz w:val="19"/>
                <w:szCs w:val="19"/>
                <w:cs/>
              </w:rPr>
              <w:t xml:space="preserve"> </w:t>
            </w:r>
            <w:r w:rsidR="00977BDA" w:rsidRPr="00307981">
              <w:rPr>
                <w:rFonts w:ascii="Tahoma" w:hAnsi="Tahoma" w:cs="Tahoma"/>
                <w:sz w:val="19"/>
                <w:szCs w:val="19"/>
                <w:cs/>
              </w:rPr>
              <w:t xml:space="preserve"> </w:t>
            </w:r>
            <w:r w:rsidRPr="00307981">
              <w:rPr>
                <w:rFonts w:ascii="Tahoma" w:hAnsi="Tahoma" w:cs="Tahoma"/>
                <w:sz w:val="19"/>
                <w:szCs w:val="19"/>
                <w:cs/>
              </w:rPr>
              <w:t>นพ. วิชัย  ประยูรวิวัฒน์ และ นพ. รชต  ลำกูล</w:t>
            </w:r>
          </w:p>
        </w:tc>
      </w:tr>
    </w:tbl>
    <w:p w:rsidR="00731E92" w:rsidRDefault="00731E92" w:rsidP="00731E92">
      <w:pPr>
        <w:pStyle w:val="NoSpacing"/>
        <w:spacing w:line="360" w:lineRule="auto"/>
        <w:rPr>
          <w:rFonts w:ascii="Tahoma" w:hAnsi="Tahoma" w:cs="Tahoma"/>
          <w:sz w:val="18"/>
          <w:szCs w:val="18"/>
        </w:rPr>
      </w:pPr>
    </w:p>
    <w:sectPr w:rsidR="00731E92" w:rsidSect="00847DE8">
      <w:pgSz w:w="11906" w:h="16838"/>
      <w:pgMar w:top="851" w:right="991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794"/>
    <w:multiLevelType w:val="hybridMultilevel"/>
    <w:tmpl w:val="9864B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5D32AA"/>
    <w:multiLevelType w:val="hybridMultilevel"/>
    <w:tmpl w:val="DA686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34F"/>
    <w:rsid w:val="000A2F91"/>
    <w:rsid w:val="000B1756"/>
    <w:rsid w:val="000B7C1B"/>
    <w:rsid w:val="000E0BEB"/>
    <w:rsid w:val="00256D98"/>
    <w:rsid w:val="00272AAB"/>
    <w:rsid w:val="002C00AE"/>
    <w:rsid w:val="00307981"/>
    <w:rsid w:val="00342130"/>
    <w:rsid w:val="003D36C1"/>
    <w:rsid w:val="00450A49"/>
    <w:rsid w:val="004617BB"/>
    <w:rsid w:val="004A2004"/>
    <w:rsid w:val="00504A1E"/>
    <w:rsid w:val="00563041"/>
    <w:rsid w:val="005E60AC"/>
    <w:rsid w:val="005F3F93"/>
    <w:rsid w:val="00685400"/>
    <w:rsid w:val="006B656A"/>
    <w:rsid w:val="006F4B00"/>
    <w:rsid w:val="00731E92"/>
    <w:rsid w:val="007E446C"/>
    <w:rsid w:val="007E684E"/>
    <w:rsid w:val="008414CB"/>
    <w:rsid w:val="00847DE8"/>
    <w:rsid w:val="00971F23"/>
    <w:rsid w:val="00977BDA"/>
    <w:rsid w:val="009C2CB9"/>
    <w:rsid w:val="00AD2CA2"/>
    <w:rsid w:val="00B6743A"/>
    <w:rsid w:val="00BD0704"/>
    <w:rsid w:val="00BE65FF"/>
    <w:rsid w:val="00C02A5F"/>
    <w:rsid w:val="00C11749"/>
    <w:rsid w:val="00C71F63"/>
    <w:rsid w:val="00C83A65"/>
    <w:rsid w:val="00CB434F"/>
    <w:rsid w:val="00D01B52"/>
    <w:rsid w:val="00E370AC"/>
    <w:rsid w:val="00F12D96"/>
    <w:rsid w:val="00F363C2"/>
    <w:rsid w:val="00F6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434F"/>
    <w:pPr>
      <w:spacing w:after="0" w:line="240" w:lineRule="auto"/>
    </w:pPr>
  </w:style>
  <w:style w:type="table" w:styleId="TableGrid">
    <w:name w:val="Table Grid"/>
    <w:basedOn w:val="TableNormal"/>
    <w:uiPriority w:val="59"/>
    <w:rsid w:val="00CB4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3F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F9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DefaultParagraphFont"/>
    <w:rsid w:val="009C2CB9"/>
  </w:style>
  <w:style w:type="character" w:styleId="CommentReference">
    <w:name w:val="annotation reference"/>
    <w:basedOn w:val="DefaultParagraphFont"/>
    <w:uiPriority w:val="99"/>
    <w:semiHidden/>
    <w:unhideWhenUsed/>
    <w:rsid w:val="00450A4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A4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A4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A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A49"/>
    <w:rPr>
      <w:b/>
      <w:bCs/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434F"/>
    <w:pPr>
      <w:spacing w:after="0" w:line="240" w:lineRule="auto"/>
    </w:pPr>
  </w:style>
  <w:style w:type="table" w:styleId="TableGrid">
    <w:name w:val="Table Grid"/>
    <w:basedOn w:val="TableNormal"/>
    <w:uiPriority w:val="59"/>
    <w:rsid w:val="00CB4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3F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F9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DefaultParagraphFont"/>
    <w:rsid w:val="009C2CB9"/>
  </w:style>
  <w:style w:type="character" w:styleId="CommentReference">
    <w:name w:val="annotation reference"/>
    <w:basedOn w:val="DefaultParagraphFont"/>
    <w:uiPriority w:val="99"/>
    <w:semiHidden/>
    <w:unhideWhenUsed/>
    <w:rsid w:val="00450A4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0A4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0A4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0A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0A49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2012-05-30T08:20:00Z</cp:lastPrinted>
  <dcterms:created xsi:type="dcterms:W3CDTF">2012-05-24T02:42:00Z</dcterms:created>
  <dcterms:modified xsi:type="dcterms:W3CDTF">2012-06-01T02:33:00Z</dcterms:modified>
</cp:coreProperties>
</file>